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75C16CF" w14:textId="186C02C8" w:rsidR="004A26B1" w:rsidRPr="005E0337" w:rsidRDefault="00A930DC">
      <w:pPr>
        <w:rPr>
          <w:b/>
          <w:sz w:val="32"/>
          <w:szCs w:val="32"/>
        </w:rPr>
      </w:pPr>
      <w:r w:rsidRPr="005E0337">
        <w:rPr>
          <w:b/>
          <w:sz w:val="32"/>
          <w:szCs w:val="32"/>
        </w:rPr>
        <w:t xml:space="preserve">Hit Squad </w:t>
      </w:r>
      <w:r w:rsidR="0061672B" w:rsidRPr="005E0337">
        <w:rPr>
          <w:b/>
          <w:sz w:val="32"/>
          <w:szCs w:val="32"/>
        </w:rPr>
        <w:t>makes its m</w:t>
      </w:r>
      <w:r w:rsidR="00101D97" w:rsidRPr="005E0337">
        <w:rPr>
          <w:b/>
          <w:sz w:val="32"/>
          <w:szCs w:val="32"/>
        </w:rPr>
        <w:t>ark near Wolfe Island</w:t>
      </w:r>
    </w:p>
    <w:p w14:paraId="42E3BC98" w14:textId="02B3647D" w:rsidR="0053323E" w:rsidRPr="005E0337" w:rsidRDefault="0061672B">
      <w:pPr>
        <w:rPr>
          <w:sz w:val="28"/>
          <w:szCs w:val="28"/>
        </w:rPr>
      </w:pPr>
      <w:r w:rsidRPr="005E0337">
        <w:rPr>
          <w:b/>
          <w:i/>
          <w:sz w:val="28"/>
          <w:szCs w:val="28"/>
        </w:rPr>
        <w:t xml:space="preserve">Program results in </w:t>
      </w:r>
      <w:r w:rsidR="005C6649" w:rsidRPr="005E0337">
        <w:rPr>
          <w:b/>
          <w:i/>
          <w:sz w:val="28"/>
          <w:szCs w:val="28"/>
        </w:rPr>
        <w:t xml:space="preserve">dramatic </w:t>
      </w:r>
      <w:r w:rsidRPr="005E0337">
        <w:rPr>
          <w:b/>
          <w:i/>
          <w:sz w:val="28"/>
          <w:szCs w:val="28"/>
        </w:rPr>
        <w:t>decline in invasive species</w:t>
      </w:r>
      <w:r w:rsidR="00D912D6" w:rsidRPr="005E0337">
        <w:rPr>
          <w:b/>
          <w:i/>
          <w:sz w:val="28"/>
          <w:szCs w:val="28"/>
        </w:rPr>
        <w:t xml:space="preserve"> </w:t>
      </w:r>
    </w:p>
    <w:p w14:paraId="554309BF" w14:textId="77777777" w:rsidR="00261A83" w:rsidRDefault="00261A83"/>
    <w:p w14:paraId="35C6F24E" w14:textId="356CED35" w:rsidR="0053323E" w:rsidRDefault="0053323E">
      <w:r>
        <w:t xml:space="preserve">Lilly </w:t>
      </w:r>
      <w:proofErr w:type="spellStart"/>
      <w:r>
        <w:t>Auty</w:t>
      </w:r>
      <w:proofErr w:type="spellEnd"/>
      <w:r>
        <w:t xml:space="preserve"> spent most of last summer on the water.</w:t>
      </w:r>
      <w:r w:rsidR="0006723B">
        <w:t xml:space="preserve">  The</w:t>
      </w:r>
      <w:r w:rsidR="00367CB1">
        <w:t xml:space="preserve"> second-year college student wasn’t skiing or sunbathing, though</w:t>
      </w:r>
      <w:r w:rsidR="00571E74">
        <w:t xml:space="preserve">.  Instead, </w:t>
      </w:r>
      <w:proofErr w:type="spellStart"/>
      <w:r w:rsidR="0006723B">
        <w:t>Auty</w:t>
      </w:r>
      <w:proofErr w:type="spellEnd"/>
      <w:r w:rsidR="0006723B">
        <w:t xml:space="preserve"> spent her summer le</w:t>
      </w:r>
      <w:r w:rsidR="000B010F">
        <w:t xml:space="preserve">aning over the edge of a </w:t>
      </w:r>
      <w:r w:rsidR="0089554B">
        <w:t>canoe</w:t>
      </w:r>
      <w:r w:rsidR="009C3775">
        <w:t xml:space="preserve"> </w:t>
      </w:r>
      <w:r w:rsidR="006302D8">
        <w:t>on the hunt for</w:t>
      </w:r>
      <w:r w:rsidR="000B010F">
        <w:t xml:space="preserve"> an invasive plant </w:t>
      </w:r>
      <w:r w:rsidR="006302D8">
        <w:t>that is threatening the shorelines o</w:t>
      </w:r>
      <w:r w:rsidR="009E6B58">
        <w:t>f</w:t>
      </w:r>
      <w:r w:rsidR="0089554B">
        <w:t xml:space="preserve"> Wolfe Island</w:t>
      </w:r>
      <w:r w:rsidR="001A192C">
        <w:t xml:space="preserve"> near Kingston, Ont</w:t>
      </w:r>
      <w:r w:rsidR="009E6B58">
        <w:t>.</w:t>
      </w:r>
    </w:p>
    <w:p w14:paraId="2C4A6112" w14:textId="77777777" w:rsidR="006302D8" w:rsidRDefault="006302D8"/>
    <w:p w14:paraId="09001164" w14:textId="1388C3AE" w:rsidR="00DB1FDE" w:rsidRPr="00BC3C6E" w:rsidRDefault="004D6A08" w:rsidP="00D203B6">
      <w:pPr>
        <w:pStyle w:val="PlainText"/>
        <w:rPr>
          <w:rFonts w:asciiTheme="minorHAnsi" w:hAnsiTheme="minorHAnsi"/>
          <w:sz w:val="24"/>
          <w:szCs w:val="24"/>
        </w:rPr>
      </w:pPr>
      <w:r w:rsidRPr="004D6A08">
        <w:rPr>
          <w:rFonts w:asciiTheme="minorHAnsi" w:hAnsiTheme="minorHAnsi"/>
          <w:sz w:val="24"/>
          <w:szCs w:val="24"/>
        </w:rPr>
        <w:t>A member of the Ontario Federation of Anglers and Hunters’ (OFAH) Invading Species Hit Squad – likely the coolest summer jo</w:t>
      </w:r>
      <w:bookmarkStart w:id="0" w:name="_GoBack"/>
      <w:bookmarkEnd w:id="0"/>
      <w:r w:rsidRPr="004D6A08">
        <w:rPr>
          <w:rFonts w:asciiTheme="minorHAnsi" w:hAnsiTheme="minorHAnsi"/>
          <w:sz w:val="24"/>
          <w:szCs w:val="24"/>
        </w:rPr>
        <w:t xml:space="preserve">b title ever –  </w:t>
      </w:r>
      <w:proofErr w:type="spellStart"/>
      <w:r w:rsidRPr="004D6A08">
        <w:rPr>
          <w:rFonts w:asciiTheme="minorHAnsi" w:hAnsiTheme="minorHAnsi"/>
          <w:sz w:val="24"/>
          <w:szCs w:val="24"/>
        </w:rPr>
        <w:t>Auty</w:t>
      </w:r>
      <w:proofErr w:type="spellEnd"/>
      <w:r w:rsidRPr="004D6A08">
        <w:rPr>
          <w:rFonts w:asciiTheme="minorHAnsi" w:hAnsiTheme="minorHAnsi"/>
          <w:sz w:val="24"/>
          <w:szCs w:val="24"/>
        </w:rPr>
        <w:t xml:space="preserve"> works alongside DUC conservation specialists to deliver the European Water Chestnut Eradication Program. Their work is having a major impact in the battle to eradicate European water chestnut (</w:t>
      </w:r>
      <w:proofErr w:type="spellStart"/>
      <w:r w:rsidRPr="004D6A08">
        <w:rPr>
          <w:rFonts w:asciiTheme="minorHAnsi" w:hAnsiTheme="minorHAnsi"/>
          <w:i/>
          <w:sz w:val="24"/>
          <w:szCs w:val="24"/>
        </w:rPr>
        <w:t>Trapa</w:t>
      </w:r>
      <w:proofErr w:type="spellEnd"/>
      <w:r w:rsidRPr="004D6A08">
        <w:rPr>
          <w:rFonts w:asciiTheme="minorHAnsi" w:hAnsiTheme="minorHAnsi"/>
          <w:i/>
          <w:sz w:val="24"/>
          <w:szCs w:val="24"/>
        </w:rPr>
        <w:t xml:space="preserve"> </w:t>
      </w:r>
      <w:proofErr w:type="spellStart"/>
      <w:r w:rsidRPr="004D6A08">
        <w:rPr>
          <w:rFonts w:asciiTheme="minorHAnsi" w:hAnsiTheme="minorHAnsi"/>
          <w:i/>
          <w:sz w:val="24"/>
          <w:szCs w:val="24"/>
        </w:rPr>
        <w:t>natans</w:t>
      </w:r>
      <w:proofErr w:type="spellEnd"/>
      <w:r w:rsidRPr="004D6A08">
        <w:rPr>
          <w:rFonts w:asciiTheme="minorHAnsi" w:hAnsiTheme="minorHAnsi"/>
          <w:sz w:val="24"/>
          <w:szCs w:val="24"/>
        </w:rPr>
        <w:t>) from eastern shorelines in Lak</w:t>
      </w:r>
      <w:r>
        <w:rPr>
          <w:rFonts w:asciiTheme="minorHAnsi" w:hAnsiTheme="minorHAnsi"/>
          <w:sz w:val="24"/>
          <w:szCs w:val="24"/>
        </w:rPr>
        <w:t xml:space="preserve">e Ontario. </w:t>
      </w:r>
      <w:r w:rsidR="00B75DDA" w:rsidRPr="00BC3C6E">
        <w:rPr>
          <w:rFonts w:asciiTheme="minorHAnsi" w:hAnsiTheme="minorHAnsi"/>
          <w:sz w:val="24"/>
          <w:szCs w:val="24"/>
        </w:rPr>
        <w:t>Through this program</w:t>
      </w:r>
      <w:r w:rsidR="00DB1FDE" w:rsidRPr="00BC3C6E">
        <w:rPr>
          <w:rFonts w:asciiTheme="minorHAnsi" w:hAnsiTheme="minorHAnsi"/>
          <w:sz w:val="24"/>
          <w:szCs w:val="24"/>
        </w:rPr>
        <w:t>,</w:t>
      </w:r>
      <w:r w:rsidR="00B75DDA" w:rsidRPr="00BC3C6E">
        <w:rPr>
          <w:rFonts w:asciiTheme="minorHAnsi" w:hAnsiTheme="minorHAnsi"/>
          <w:sz w:val="24"/>
          <w:szCs w:val="24"/>
        </w:rPr>
        <w:t xml:space="preserve"> </w:t>
      </w:r>
      <w:r w:rsidR="00D203B6" w:rsidRPr="00BC3C6E">
        <w:rPr>
          <w:rFonts w:asciiTheme="minorHAnsi" w:hAnsiTheme="minorHAnsi"/>
          <w:sz w:val="24"/>
          <w:szCs w:val="24"/>
        </w:rPr>
        <w:t xml:space="preserve">Wolfe Island’s Bayfield and Button Bays have seen an 81.7% reduction in water chestnut compared to 2014 </w:t>
      </w:r>
      <w:r w:rsidR="00D8248B" w:rsidRPr="00BC3C6E">
        <w:rPr>
          <w:rFonts w:asciiTheme="minorHAnsi" w:hAnsiTheme="minorHAnsi"/>
          <w:sz w:val="24"/>
          <w:szCs w:val="24"/>
        </w:rPr>
        <w:t>and shows</w:t>
      </w:r>
      <w:r w:rsidR="00B75DDA" w:rsidRPr="00BC3C6E">
        <w:rPr>
          <w:rFonts w:asciiTheme="minorHAnsi" w:hAnsiTheme="minorHAnsi"/>
          <w:sz w:val="24"/>
          <w:szCs w:val="24"/>
        </w:rPr>
        <w:t xml:space="preserve"> great promise in the efforts to keep this threat at bay.</w:t>
      </w:r>
    </w:p>
    <w:p w14:paraId="36CD9041" w14:textId="77777777" w:rsidR="003F2C43" w:rsidRPr="00BC3C6E" w:rsidRDefault="003F2C43"/>
    <w:p w14:paraId="3E14E9A4" w14:textId="592CDFE7" w:rsidR="00E02804" w:rsidRDefault="00B75DDA">
      <w:r>
        <w:t xml:space="preserve">European water chestnut </w:t>
      </w:r>
      <w:r w:rsidR="009E6B58">
        <w:t xml:space="preserve">is an invasive species and </w:t>
      </w:r>
      <w:r>
        <w:t xml:space="preserve">outcompetes native plants, forming impenetrable floating mats and clogging shorelines and waterways.  As it grows, this invader can </w:t>
      </w:r>
      <w:r w:rsidR="00FD4869">
        <w:t>block</w:t>
      </w:r>
      <w:r>
        <w:t xml:space="preserve"> light from penetrating beneath the water surface, reducing </w:t>
      </w:r>
      <w:r w:rsidR="00EC57C4">
        <w:t xml:space="preserve">natural </w:t>
      </w:r>
      <w:r>
        <w:t>underwater plant growth and lead</w:t>
      </w:r>
      <w:r w:rsidR="00DB3B92">
        <w:t>ing</w:t>
      </w:r>
      <w:r>
        <w:t xml:space="preserve"> to fish kills.  The plant’s woody, barbed seeds can even cause injury if stepped on.</w:t>
      </w:r>
      <w:r w:rsidR="00E02804">
        <w:t xml:space="preserve"> </w:t>
      </w:r>
    </w:p>
    <w:p w14:paraId="0A1A12A5" w14:textId="77777777" w:rsidR="00E02804" w:rsidRDefault="00E02804"/>
    <w:p w14:paraId="1DD8E5B6" w14:textId="04A481BB" w:rsidR="00D712B0" w:rsidRDefault="00FD4869">
      <w:r>
        <w:t>The good news</w:t>
      </w:r>
      <w:r w:rsidR="009B00DF">
        <w:t xml:space="preserve"> </w:t>
      </w:r>
      <w:r w:rsidR="00E02804">
        <w:t>i</w:t>
      </w:r>
      <w:r>
        <w:t xml:space="preserve">s </w:t>
      </w:r>
      <w:r w:rsidR="009B00DF">
        <w:t xml:space="preserve">that </w:t>
      </w:r>
      <w:r w:rsidR="000A46C7">
        <w:t xml:space="preserve">European water chestnut is an annual </w:t>
      </w:r>
      <w:r w:rsidR="00EC57C4">
        <w:t>species</w:t>
      </w:r>
      <w:r w:rsidR="000A46C7">
        <w:t>.  “</w:t>
      </w:r>
      <w:r w:rsidR="00EC57C4">
        <w:t>E</w:t>
      </w:r>
      <w:r w:rsidR="000A46C7">
        <w:t xml:space="preserve">very year, </w:t>
      </w:r>
      <w:r w:rsidR="00E02804">
        <w:t xml:space="preserve">existing plants die in the </w:t>
      </w:r>
      <w:r w:rsidR="000A46C7">
        <w:t xml:space="preserve">fall </w:t>
      </w:r>
      <w:r w:rsidR="00E02804">
        <w:t xml:space="preserve">and new plants regrow </w:t>
      </w:r>
      <w:r w:rsidR="000A46C7">
        <w:t xml:space="preserve">only </w:t>
      </w:r>
      <w:r w:rsidR="00E02804">
        <w:t>from s</w:t>
      </w:r>
      <w:r w:rsidR="000A46C7">
        <w:t>eed,” sa</w:t>
      </w:r>
      <w:r w:rsidR="00ED1EA3">
        <w:t xml:space="preserve">ys </w:t>
      </w:r>
      <w:r w:rsidR="006B76CC">
        <w:t xml:space="preserve">Kyle </w:t>
      </w:r>
      <w:r w:rsidR="00ED1EA3">
        <w:t>Borrowman</w:t>
      </w:r>
      <w:r w:rsidR="006B76CC">
        <w:t>, who co</w:t>
      </w:r>
      <w:r w:rsidR="00DB3B92">
        <w:t>-</w:t>
      </w:r>
      <w:r w:rsidR="006B76CC">
        <w:t>ordinates the European water chestnut program for Ducks Unlimited Canada (DUC)</w:t>
      </w:r>
      <w:r w:rsidR="00DB3B92">
        <w:t xml:space="preserve"> in Ontario</w:t>
      </w:r>
      <w:r w:rsidR="00ED1EA3">
        <w:t>.</w:t>
      </w:r>
      <w:r w:rsidR="00EC57C4">
        <w:t xml:space="preserve">  “So if </w:t>
      </w:r>
      <w:r w:rsidR="00ED1EA3">
        <w:t xml:space="preserve">we are able </w:t>
      </w:r>
      <w:r w:rsidR="000A46C7">
        <w:t>to remove the entire plant before it goes to seed, we can reduce the seed</w:t>
      </w:r>
      <w:r w:rsidR="00ED1EA3">
        <w:t xml:space="preserve"> </w:t>
      </w:r>
      <w:r w:rsidR="000A46C7">
        <w:t xml:space="preserve">bank and </w:t>
      </w:r>
      <w:r w:rsidR="00ED1EA3" w:rsidRPr="00D92D5F">
        <w:t>keep ahead of</w:t>
      </w:r>
      <w:r w:rsidR="000A46C7">
        <w:t xml:space="preserve"> the problem.”</w:t>
      </w:r>
    </w:p>
    <w:p w14:paraId="538B946C" w14:textId="77777777" w:rsidR="00D712B0" w:rsidRDefault="00D712B0"/>
    <w:p w14:paraId="2CC9E4C1" w14:textId="3611869A" w:rsidR="00D712B0" w:rsidRDefault="00D712B0">
      <w:r>
        <w:t>Enter</w:t>
      </w:r>
      <w:r w:rsidR="00ED1EA3">
        <w:t xml:space="preserve"> Lilly </w:t>
      </w:r>
      <w:proofErr w:type="spellStart"/>
      <w:r w:rsidR="00ED1EA3">
        <w:t>Auty</w:t>
      </w:r>
      <w:proofErr w:type="spellEnd"/>
      <w:r w:rsidR="00ED1EA3">
        <w:t xml:space="preserve"> </w:t>
      </w:r>
      <w:r w:rsidR="00FF46ED">
        <w:t>and</w:t>
      </w:r>
      <w:r w:rsidR="00D92D5F">
        <w:t xml:space="preserve"> the</w:t>
      </w:r>
      <w:r w:rsidR="00D92D5F" w:rsidRPr="00D203B6">
        <w:rPr>
          <w:i/>
          <w:iCs/>
        </w:rPr>
        <w:t xml:space="preserve"> </w:t>
      </w:r>
      <w:r w:rsidRPr="00D203B6">
        <w:rPr>
          <w:i/>
          <w:iCs/>
        </w:rPr>
        <w:t>Hit Squad</w:t>
      </w:r>
      <w:r w:rsidR="00DB3B92" w:rsidRPr="00D203B6">
        <w:rPr>
          <w:i/>
          <w:iCs/>
        </w:rPr>
        <w:t>.</w:t>
      </w:r>
    </w:p>
    <w:p w14:paraId="1E668ABB" w14:textId="77777777" w:rsidR="00FF46ED" w:rsidRDefault="00FF46ED"/>
    <w:p w14:paraId="7BC54D3D" w14:textId="423CA063" w:rsidR="00D712B0" w:rsidRDefault="008B1CCE" w:rsidP="00AB3B42">
      <w:r>
        <w:t xml:space="preserve">Through funding support and partnership with the Ministry of Natural Resources and Forestry (MNRF), the Invasive Species Centre, (ISC), Ontario Wildlife Foundation, private landowners and hunt clubs as well as the </w:t>
      </w:r>
      <w:r w:rsidR="00ED1EA3" w:rsidRPr="00B55DB9">
        <w:t>Ontario Federation of Anglers &amp; Hunters</w:t>
      </w:r>
      <w:r>
        <w:t>’</w:t>
      </w:r>
      <w:r w:rsidR="00ED1EA3" w:rsidRPr="00B55DB9">
        <w:t xml:space="preserve"> (OFAH) </w:t>
      </w:r>
      <w:r>
        <w:rPr>
          <w:i/>
        </w:rPr>
        <w:t xml:space="preserve">Hit Squad, </w:t>
      </w:r>
      <w:r>
        <w:t xml:space="preserve"> </w:t>
      </w:r>
      <w:r w:rsidR="00BC3C6E">
        <w:t xml:space="preserve">DUC </w:t>
      </w:r>
      <w:r>
        <w:t>is</w:t>
      </w:r>
      <w:r w:rsidR="00B55DB9" w:rsidRPr="00B55DB9">
        <w:t xml:space="preserve"> combat</w:t>
      </w:r>
      <w:r>
        <w:t>ting</w:t>
      </w:r>
      <w:r w:rsidR="00B55DB9" w:rsidRPr="00B55DB9">
        <w:t xml:space="preserve"> </w:t>
      </w:r>
      <w:r w:rsidR="002A7C4E" w:rsidRPr="00B55DB9">
        <w:t xml:space="preserve">threats posed by </w:t>
      </w:r>
      <w:r>
        <w:t xml:space="preserve">this </w:t>
      </w:r>
      <w:r w:rsidR="00E7261F">
        <w:t>destructive wetland invader</w:t>
      </w:r>
      <w:r w:rsidR="002A7C4E" w:rsidRPr="00B55DB9">
        <w:t xml:space="preserve">. </w:t>
      </w:r>
      <w:r w:rsidR="00B55DB9">
        <w:t xml:space="preserve"> </w:t>
      </w:r>
      <w:proofErr w:type="spellStart"/>
      <w:r w:rsidR="00B55DB9">
        <w:t>Auty’s</w:t>
      </w:r>
      <w:proofErr w:type="spellEnd"/>
      <w:r w:rsidR="00B55DB9">
        <w:t xml:space="preserve"> challenge: the European water chestnut </w:t>
      </w:r>
      <w:r w:rsidR="009F5890">
        <w:t xml:space="preserve">populations around </w:t>
      </w:r>
      <w:r w:rsidR="00B55DB9">
        <w:t>Wolfe Island.</w:t>
      </w:r>
    </w:p>
    <w:p w14:paraId="15178743" w14:textId="77777777" w:rsidR="007C42F3" w:rsidRDefault="007C42F3"/>
    <w:p w14:paraId="42ACCE5C" w14:textId="6284126F" w:rsidR="007C42F3" w:rsidRDefault="007C42F3">
      <w:r>
        <w:t>“We started going out in the boat in early June</w:t>
      </w:r>
      <w:r w:rsidR="009F5890">
        <w:t xml:space="preserve">,” says </w:t>
      </w:r>
      <w:proofErr w:type="spellStart"/>
      <w:r w:rsidR="009F5890">
        <w:t>Auty</w:t>
      </w:r>
      <w:proofErr w:type="spellEnd"/>
      <w:r w:rsidR="009F5890">
        <w:t xml:space="preserve">, “and once the plants </w:t>
      </w:r>
      <w:r w:rsidR="000E7310">
        <w:t>start</w:t>
      </w:r>
      <w:r w:rsidR="009F5890">
        <w:t>ed</w:t>
      </w:r>
      <w:r w:rsidR="000E7310">
        <w:t xml:space="preserve"> coming up, it was fascinating to see just how dense the patches got and how quickly they would outcompete the other species around it.”</w:t>
      </w:r>
    </w:p>
    <w:p w14:paraId="2544D6B1" w14:textId="77777777" w:rsidR="000E7310" w:rsidRDefault="000E7310"/>
    <w:p w14:paraId="5CECFC92" w14:textId="3A8603BE" w:rsidR="000E7310" w:rsidRDefault="000E7310">
      <w:r>
        <w:lastRenderedPageBreak/>
        <w:t>“We had an aluminum fishing boat for t</w:t>
      </w:r>
      <w:r w:rsidR="00855BDB">
        <w:t xml:space="preserve">he open water and a canoe for maneuvering in the back creeks,” </w:t>
      </w:r>
      <w:proofErr w:type="spellStart"/>
      <w:r w:rsidR="00855BDB">
        <w:t>Auty</w:t>
      </w:r>
      <w:proofErr w:type="spellEnd"/>
      <w:r w:rsidR="00855BDB">
        <w:t xml:space="preserve"> explains.  “When we found a patch, we would use a GPS tracker to pinpoint the location</w:t>
      </w:r>
      <w:r w:rsidR="00AB3B42">
        <w:t>—</w:t>
      </w:r>
      <w:r w:rsidR="00855BDB">
        <w:t>almost down to the individual plant.  Then we would pull the plants</w:t>
      </w:r>
      <w:r w:rsidR="00E654AF">
        <w:t xml:space="preserve"> by hand</w:t>
      </w:r>
      <w:r w:rsidR="00855BDB">
        <w:t xml:space="preserve"> and haul them into the boat</w:t>
      </w:r>
      <w:r w:rsidR="00375035">
        <w:t xml:space="preserve"> for disposal</w:t>
      </w:r>
      <w:r w:rsidR="00855BDB">
        <w:t>.”</w:t>
      </w:r>
    </w:p>
    <w:p w14:paraId="181342C5" w14:textId="7FC5A619" w:rsidR="00D92D5F" w:rsidRPr="00EA3E71" w:rsidRDefault="00D92D5F"/>
    <w:p w14:paraId="796492FC" w14:textId="3F216AF2" w:rsidR="00A33C7A" w:rsidRDefault="00A33C7A">
      <w:pPr>
        <w:rPr>
          <w:highlight w:val="yellow"/>
        </w:rPr>
      </w:pPr>
    </w:p>
    <w:p w14:paraId="43141242" w14:textId="5F375098" w:rsidR="00375035" w:rsidRDefault="00AB3B42">
      <w:r>
        <w:t>As well as</w:t>
      </w:r>
      <w:r w:rsidR="00AB5F2E">
        <w:t xml:space="preserve"> pulling plants, </w:t>
      </w:r>
      <w:proofErr w:type="spellStart"/>
      <w:r w:rsidR="00AB5F2E">
        <w:t>Auty</w:t>
      </w:r>
      <w:proofErr w:type="spellEnd"/>
      <w:r w:rsidR="00AB5F2E">
        <w:t xml:space="preserve"> </w:t>
      </w:r>
      <w:proofErr w:type="spellStart"/>
      <w:r w:rsidR="00AB5F2E">
        <w:t>co</w:t>
      </w:r>
      <w:r>
        <w:t>-</w:t>
      </w:r>
      <w:r w:rsidR="00AB5F2E">
        <w:t>ordinated</w:t>
      </w:r>
      <w:proofErr w:type="spellEnd"/>
      <w:r w:rsidR="00AB5F2E">
        <w:t xml:space="preserve"> education and public outreach for the program, increasing awareness of the problem through local events, open houses and social media.   </w:t>
      </w:r>
      <w:r w:rsidR="002B41E2">
        <w:t>“</w:t>
      </w:r>
      <w:r w:rsidR="00AB5F2E">
        <w:t xml:space="preserve">Working </w:t>
      </w:r>
      <w:r w:rsidR="002B41E2">
        <w:t>with l</w:t>
      </w:r>
      <w:r w:rsidR="00E654AF">
        <w:t xml:space="preserve">ocal </w:t>
      </w:r>
      <w:r w:rsidR="00D92D5F" w:rsidRPr="005E508E">
        <w:t>residents</w:t>
      </w:r>
      <w:r>
        <w:t xml:space="preserve"> is</w:t>
      </w:r>
      <w:r w:rsidR="00D92D5F" w:rsidRPr="005E508E">
        <w:t xml:space="preserve"> </w:t>
      </w:r>
      <w:r w:rsidR="002B41E2">
        <w:t>critical</w:t>
      </w:r>
      <w:r w:rsidR="00AB5F2E">
        <w:t xml:space="preserve"> to our success</w:t>
      </w:r>
      <w:r w:rsidR="002B41E2">
        <w:t xml:space="preserve">,” acknowledges </w:t>
      </w:r>
      <w:proofErr w:type="spellStart"/>
      <w:r w:rsidR="002B41E2">
        <w:t>Auty</w:t>
      </w:r>
      <w:proofErr w:type="spellEnd"/>
      <w:r w:rsidR="002B41E2">
        <w:t>.  “One</w:t>
      </w:r>
      <w:r w:rsidR="008605B1" w:rsidRPr="005E508E">
        <w:t xml:space="preserve"> </w:t>
      </w:r>
      <w:r w:rsidR="00D92D5F" w:rsidRPr="005E508E">
        <w:t>woman</w:t>
      </w:r>
      <w:r w:rsidR="008605B1" w:rsidRPr="005E508E">
        <w:t xml:space="preserve"> who canoed daily in the </w:t>
      </w:r>
      <w:r w:rsidR="00145560" w:rsidRPr="005E508E">
        <w:t xml:space="preserve">Brown’s Bay </w:t>
      </w:r>
      <w:r w:rsidR="00D92D5F" w:rsidRPr="005E508E">
        <w:t>area</w:t>
      </w:r>
      <w:r w:rsidR="008605B1" w:rsidRPr="005E508E">
        <w:t xml:space="preserve"> found a patch </w:t>
      </w:r>
      <w:r w:rsidR="0089554B">
        <w:t xml:space="preserve">of European water chestnut </w:t>
      </w:r>
      <w:r w:rsidR="008605B1" w:rsidRPr="005E508E">
        <w:t xml:space="preserve">and brought it to </w:t>
      </w:r>
      <w:r w:rsidR="00D92D5F" w:rsidRPr="005E508E">
        <w:t>our</w:t>
      </w:r>
      <w:r w:rsidR="008605B1" w:rsidRPr="005E508E">
        <w:t xml:space="preserve"> attention at an open house.  Because of her </w:t>
      </w:r>
      <w:r w:rsidR="003F32C8" w:rsidRPr="005E508E">
        <w:t>early identification</w:t>
      </w:r>
      <w:r w:rsidR="008605B1" w:rsidRPr="005E508E">
        <w:t xml:space="preserve">, this population was </w:t>
      </w:r>
      <w:r w:rsidR="005E508E" w:rsidRPr="005E508E">
        <w:t>removed.”</w:t>
      </w:r>
    </w:p>
    <w:p w14:paraId="145B9A08" w14:textId="77777777" w:rsidR="008605B1" w:rsidRPr="00D203B6" w:rsidRDefault="008605B1"/>
    <w:p w14:paraId="415E0930" w14:textId="0AD25F18" w:rsidR="00D203B6" w:rsidRPr="00D203B6" w:rsidRDefault="00D203B6" w:rsidP="00D203B6">
      <w:pPr>
        <w:pStyle w:val="PlainText"/>
        <w:rPr>
          <w:sz w:val="24"/>
          <w:szCs w:val="24"/>
        </w:rPr>
      </w:pPr>
      <w:r w:rsidRPr="00D203B6">
        <w:rPr>
          <w:rFonts w:asciiTheme="minorHAnsi" w:hAnsiTheme="minorHAnsi"/>
          <w:sz w:val="24"/>
          <w:szCs w:val="24"/>
        </w:rPr>
        <w:t>N</w:t>
      </w:r>
      <w:r w:rsidR="009A4E54" w:rsidRPr="00D203B6">
        <w:rPr>
          <w:rFonts w:asciiTheme="minorHAnsi" w:hAnsiTheme="minorHAnsi"/>
          <w:sz w:val="24"/>
          <w:szCs w:val="24"/>
        </w:rPr>
        <w:t>ow entering its fifth field season</w:t>
      </w:r>
      <w:r w:rsidRPr="00D203B6">
        <w:rPr>
          <w:rFonts w:asciiTheme="minorHAnsi" w:hAnsiTheme="minorHAnsi"/>
          <w:sz w:val="24"/>
          <w:szCs w:val="24"/>
        </w:rPr>
        <w:t xml:space="preserve"> DUC continues to respond quickly to remove any new infestations before they become a widespread problem.</w:t>
      </w:r>
    </w:p>
    <w:p w14:paraId="5EB74081" w14:textId="1809184E" w:rsidR="00E407C8" w:rsidRDefault="00D203B6" w:rsidP="00D203B6">
      <w:pPr>
        <w:pStyle w:val="CommentText"/>
      </w:pPr>
      <w:r w:rsidDel="00D203B6">
        <w:t xml:space="preserve"> </w:t>
      </w:r>
      <w:r w:rsidR="000A10A6">
        <w:t>“There’s always a concern</w:t>
      </w:r>
      <w:r w:rsidR="005C780E">
        <w:t xml:space="preserve"> </w:t>
      </w:r>
      <w:r w:rsidR="000A10A6">
        <w:t>that the plants will move in from another area</w:t>
      </w:r>
      <w:r>
        <w:t>” cautions Borrowman.</w:t>
      </w:r>
      <w:r w:rsidR="000A10A6">
        <w:t xml:space="preserve">  We’ve seen what this plant can do when it’s left to its own devices,</w:t>
      </w:r>
      <w:r w:rsidR="000A10A6" w:rsidRPr="000A10A6">
        <w:t xml:space="preserve"> </w:t>
      </w:r>
      <w:r w:rsidR="000A10A6">
        <w:t>so that’s why</w:t>
      </w:r>
      <w:r w:rsidR="00D912D6">
        <w:t xml:space="preserve"> ongoing</w:t>
      </w:r>
      <w:r w:rsidR="000A10A6">
        <w:t xml:space="preserve"> surveillance is key</w:t>
      </w:r>
      <w:r w:rsidR="000A10A6" w:rsidRPr="00E407C8">
        <w:t>.</w:t>
      </w:r>
      <w:r w:rsidR="00E407C8">
        <w:t xml:space="preserve">”  </w:t>
      </w:r>
    </w:p>
    <w:p w14:paraId="24C80153" w14:textId="77777777" w:rsidR="00E407C8" w:rsidRDefault="00E407C8" w:rsidP="00E7261F">
      <w:pPr>
        <w:pStyle w:val="CommentText"/>
      </w:pPr>
    </w:p>
    <w:p w14:paraId="740D42A5" w14:textId="72C78ACD" w:rsidR="00375035" w:rsidRDefault="00E407C8" w:rsidP="00770B12">
      <w:pPr>
        <w:pStyle w:val="CommentText"/>
      </w:pPr>
      <w:r>
        <w:t>“</w:t>
      </w:r>
      <w:r w:rsidRPr="00E407C8">
        <w:rPr>
          <w:rStyle w:val="CommentReference"/>
          <w:sz w:val="24"/>
          <w:szCs w:val="24"/>
        </w:rPr>
        <w:t xml:space="preserve">We need to continue watching coastal wetlands, inlets and tributaries </w:t>
      </w:r>
      <w:r w:rsidR="009A4E54" w:rsidRPr="00E7261F">
        <w:rPr>
          <w:rStyle w:val="CommentReference"/>
          <w:sz w:val="24"/>
          <w:szCs w:val="24"/>
        </w:rPr>
        <w:t xml:space="preserve">upstream and downstream </w:t>
      </w:r>
      <w:r w:rsidRPr="00E7261F">
        <w:rPr>
          <w:rStyle w:val="CommentReference"/>
          <w:sz w:val="24"/>
          <w:szCs w:val="24"/>
        </w:rPr>
        <w:t>along the Canadian shoreline of Lake Ontario and the St. Lawrence River</w:t>
      </w:r>
      <w:r w:rsidRPr="00E407C8">
        <w:rPr>
          <w:rStyle w:val="CommentReference"/>
          <w:sz w:val="24"/>
          <w:szCs w:val="24"/>
        </w:rPr>
        <w:t>,</w:t>
      </w:r>
      <w:r>
        <w:rPr>
          <w:rStyle w:val="CommentReference"/>
          <w:sz w:val="24"/>
          <w:szCs w:val="24"/>
        </w:rPr>
        <w:t>” says Borrowman.  “</w:t>
      </w:r>
      <w:r w:rsidR="00E7261F">
        <w:rPr>
          <w:rStyle w:val="CommentReference"/>
          <w:sz w:val="24"/>
          <w:szCs w:val="24"/>
        </w:rPr>
        <w:t>And w</w:t>
      </w:r>
      <w:r>
        <w:rPr>
          <w:rStyle w:val="CommentReference"/>
          <w:sz w:val="24"/>
          <w:szCs w:val="24"/>
        </w:rPr>
        <w:t xml:space="preserve">e’ll take all </w:t>
      </w:r>
      <w:r w:rsidR="00737644">
        <w:rPr>
          <w:rStyle w:val="CommentReference"/>
          <w:sz w:val="24"/>
          <w:szCs w:val="24"/>
        </w:rPr>
        <w:t xml:space="preserve">the </w:t>
      </w:r>
      <w:r>
        <w:rPr>
          <w:rStyle w:val="CommentReference"/>
          <w:sz w:val="24"/>
          <w:szCs w:val="24"/>
        </w:rPr>
        <w:t>help we can get</w:t>
      </w:r>
      <w:r w:rsidR="00E7261F">
        <w:rPr>
          <w:rStyle w:val="CommentReference"/>
          <w:sz w:val="24"/>
          <w:szCs w:val="24"/>
        </w:rPr>
        <w:t xml:space="preserve"> to do it</w:t>
      </w:r>
      <w:r>
        <w:rPr>
          <w:rStyle w:val="CommentReference"/>
          <w:sz w:val="24"/>
          <w:szCs w:val="24"/>
        </w:rPr>
        <w:t>.”</w:t>
      </w:r>
    </w:p>
    <w:p w14:paraId="7277C4C5" w14:textId="71866D06" w:rsidR="0006723B" w:rsidRDefault="0006723B"/>
    <w:p w14:paraId="5C965D0A" w14:textId="25CA0FE3" w:rsidR="00145560" w:rsidRDefault="005E3948">
      <w:r>
        <w:t xml:space="preserve">You can help keep Ontario’s shores free of this invasive </w:t>
      </w:r>
      <w:r w:rsidR="00840B1B">
        <w:t xml:space="preserve">plant </w:t>
      </w:r>
      <w:r>
        <w:t xml:space="preserve">pest.  Report sightings of European water chestnut at 1-800-563-7711 or visit </w:t>
      </w:r>
      <w:hyperlink r:id="rId8" w:history="1">
        <w:r w:rsidRPr="005D7DFB">
          <w:rPr>
            <w:rStyle w:val="Hyperlink"/>
          </w:rPr>
          <w:t>www.invadingspecies.com</w:t>
        </w:r>
      </w:hyperlink>
      <w:r>
        <w:t xml:space="preserve"> </w:t>
      </w:r>
    </w:p>
    <w:p w14:paraId="3F521C67" w14:textId="6366B7AD" w:rsidR="00261A83" w:rsidRDefault="00261A83"/>
    <w:p w14:paraId="5153E986" w14:textId="6C24BCDA" w:rsidR="0006723B" w:rsidRDefault="00770B12" w:rsidP="00770B12">
      <w:pPr>
        <w:jc w:val="center"/>
      </w:pPr>
      <w:r>
        <w:t>-30-</w:t>
      </w:r>
    </w:p>
    <w:p w14:paraId="758E5056" w14:textId="355B248B" w:rsidR="00FF46ED" w:rsidRDefault="00FF46ED"/>
    <w:p w14:paraId="3E28E488" w14:textId="3828A92B" w:rsidR="00A13725" w:rsidRDefault="00A13725"/>
    <w:p w14:paraId="63E3B0F2" w14:textId="2DDB3B77" w:rsidR="00A13725" w:rsidRDefault="00A13725" w:rsidP="00A13725">
      <w:pPr>
        <w:rPr>
          <w:rFonts w:eastAsia="Times New Roman" w:cs="Arial"/>
          <w:i/>
        </w:rPr>
      </w:pPr>
      <w:r>
        <w:rPr>
          <w:rFonts w:eastAsia="Times New Roman" w:cs="Arial"/>
          <w:i/>
        </w:rPr>
        <w:t>Photos</w:t>
      </w:r>
      <w:r w:rsidR="00E74F23">
        <w:rPr>
          <w:rFonts w:eastAsia="Times New Roman" w:cs="Arial"/>
          <w:i/>
        </w:rPr>
        <w:t xml:space="preserve"> follow</w:t>
      </w:r>
    </w:p>
    <w:p w14:paraId="31082043" w14:textId="56DAF1ED" w:rsidR="00A13725" w:rsidRDefault="00A13725" w:rsidP="00A13725">
      <w:pPr>
        <w:rPr>
          <w:rFonts w:eastAsia="Times New Roman" w:cs="Arial"/>
          <w:i/>
        </w:rPr>
      </w:pPr>
    </w:p>
    <w:p w14:paraId="1FCA76D8" w14:textId="288005C3" w:rsidR="00A13725" w:rsidRDefault="00A13725" w:rsidP="00A13725">
      <w:pPr>
        <w:rPr>
          <w:rFonts w:eastAsia="Times New Roman" w:cs="Arial"/>
          <w:i/>
          <w:noProof/>
          <w:lang w:eastAsia="en-CA"/>
        </w:rPr>
      </w:pPr>
      <w:r>
        <w:rPr>
          <w:noProof/>
        </w:rPr>
        <w:lastRenderedPageBreak/>
        <w:drawing>
          <wp:anchor distT="0" distB="0" distL="114300" distR="114300" simplePos="0" relativeHeight="251658240" behindDoc="1" locked="0" layoutInCell="1" allowOverlap="1" wp14:anchorId="7DCA6BE1" wp14:editId="62B75240">
            <wp:simplePos x="0" y="0"/>
            <wp:positionH relativeFrom="column">
              <wp:posOffset>2540</wp:posOffset>
            </wp:positionH>
            <wp:positionV relativeFrom="paragraph">
              <wp:posOffset>67182</wp:posOffset>
            </wp:positionV>
            <wp:extent cx="1824098" cy="2430684"/>
            <wp:effectExtent l="0" t="0" r="5080" b="8255"/>
            <wp:wrapTight wrapText="bothSides">
              <wp:wrapPolygon edited="0">
                <wp:start x="0" y="0"/>
                <wp:lineTo x="0" y="21504"/>
                <wp:lineTo x="21435" y="21504"/>
                <wp:lineTo x="21435" y="0"/>
                <wp:lineTo x="0" y="0"/>
              </wp:wrapPolygon>
            </wp:wrapTight>
            <wp:docPr id="1" name="Picture 1" descr="C:\Users\duc1904\AppData\Local\Microsoft\Windows\Temporary Internet Files\Content.Word\Lilly pulling chestnut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uc1904\AppData\Local\Microsoft\Windows\Temporary Internet Files\Content.Word\Lilly pulling chestnut 2.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824098" cy="243068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6B764C2" w14:textId="09D00476" w:rsidR="00A13725" w:rsidRDefault="00A13725" w:rsidP="00A13725">
      <w:pPr>
        <w:rPr>
          <w:rFonts w:eastAsia="Times New Roman" w:cs="Arial"/>
          <w:i/>
        </w:rPr>
      </w:pPr>
    </w:p>
    <w:p w14:paraId="062D8B85" w14:textId="77777777" w:rsidR="00A13725" w:rsidRDefault="00A13725" w:rsidP="00A13725">
      <w:pPr>
        <w:rPr>
          <w:rFonts w:eastAsia="Times New Roman" w:cs="Arial"/>
          <w:i/>
        </w:rPr>
      </w:pPr>
    </w:p>
    <w:p w14:paraId="353E0167" w14:textId="3EB3C22A" w:rsidR="00A13725" w:rsidRDefault="00A13725" w:rsidP="00A13725">
      <w:pPr>
        <w:rPr>
          <w:rFonts w:eastAsia="Times New Roman" w:cs="Arial"/>
          <w:i/>
        </w:rPr>
      </w:pPr>
      <w:r>
        <w:rPr>
          <w:rFonts w:eastAsia="Times New Roman" w:cs="Arial"/>
          <w:i/>
        </w:rPr>
        <w:t>Caption</w:t>
      </w:r>
      <w:r w:rsidR="008D241E">
        <w:rPr>
          <w:rFonts w:eastAsia="Times New Roman" w:cs="Arial"/>
          <w:i/>
        </w:rPr>
        <w:t>:</w:t>
      </w:r>
      <w:r w:rsidRPr="004E4EE9">
        <w:rPr>
          <w:rFonts w:eastAsia="Times New Roman" w:cs="Arial"/>
          <w:i/>
        </w:rPr>
        <w:t xml:space="preserve"> </w:t>
      </w:r>
      <w:r w:rsidRPr="00736AC2">
        <w:rPr>
          <w:rFonts w:eastAsia="Times New Roman" w:cs="Arial"/>
          <w:i/>
        </w:rPr>
        <w:t xml:space="preserve">Lilly </w:t>
      </w:r>
      <w:proofErr w:type="spellStart"/>
      <w:r w:rsidRPr="00736AC2">
        <w:rPr>
          <w:rFonts w:eastAsia="Times New Roman" w:cs="Arial"/>
          <w:i/>
        </w:rPr>
        <w:t>Auty</w:t>
      </w:r>
      <w:proofErr w:type="spellEnd"/>
      <w:r w:rsidRPr="00736AC2">
        <w:rPr>
          <w:i/>
          <w:sz w:val="23"/>
          <w:szCs w:val="23"/>
        </w:rPr>
        <w:t xml:space="preserve"> </w:t>
      </w:r>
      <w:r w:rsidR="00736AC2" w:rsidRPr="00736AC2">
        <w:rPr>
          <w:i/>
        </w:rPr>
        <w:t xml:space="preserve">maneuvers </w:t>
      </w:r>
      <w:r w:rsidR="00736AC2">
        <w:rPr>
          <w:i/>
        </w:rPr>
        <w:t>her</w:t>
      </w:r>
      <w:r w:rsidR="00736AC2" w:rsidRPr="00736AC2">
        <w:rPr>
          <w:i/>
        </w:rPr>
        <w:t xml:space="preserve"> canoe through the back creeks</w:t>
      </w:r>
      <w:r w:rsidR="00736AC2" w:rsidRPr="00736AC2">
        <w:rPr>
          <w:i/>
          <w:sz w:val="23"/>
          <w:szCs w:val="23"/>
        </w:rPr>
        <w:t xml:space="preserve"> along Bayfield Bay </w:t>
      </w:r>
      <w:r w:rsidR="00736AC2" w:rsidRPr="00736AC2">
        <w:rPr>
          <w:i/>
        </w:rPr>
        <w:t>near Wolfe Island, Ont</w:t>
      </w:r>
      <w:r w:rsidR="00736AC2" w:rsidRPr="00736AC2">
        <w:rPr>
          <w:i/>
          <w:sz w:val="23"/>
          <w:szCs w:val="23"/>
        </w:rPr>
        <w:t xml:space="preserve">. to </w:t>
      </w:r>
      <w:r w:rsidRPr="00736AC2">
        <w:rPr>
          <w:i/>
          <w:sz w:val="23"/>
          <w:szCs w:val="23"/>
        </w:rPr>
        <w:t>remov</w:t>
      </w:r>
      <w:r w:rsidR="00736AC2" w:rsidRPr="00736AC2">
        <w:rPr>
          <w:i/>
          <w:sz w:val="23"/>
          <w:szCs w:val="23"/>
        </w:rPr>
        <w:t>e water chestnut.</w:t>
      </w:r>
      <w:r w:rsidRPr="00A13725">
        <w:rPr>
          <w:i/>
          <w:sz w:val="23"/>
          <w:szCs w:val="23"/>
        </w:rPr>
        <w:t xml:space="preserve"> </w:t>
      </w:r>
    </w:p>
    <w:p w14:paraId="7B3FFC67" w14:textId="77777777" w:rsidR="00A13725" w:rsidRDefault="00A13725" w:rsidP="00A13725">
      <w:pPr>
        <w:rPr>
          <w:rFonts w:eastAsia="Times New Roman" w:cs="Arial"/>
          <w:i/>
        </w:rPr>
      </w:pPr>
    </w:p>
    <w:p w14:paraId="41D40282" w14:textId="77777777" w:rsidR="00A13725" w:rsidRDefault="00A13725"/>
    <w:p w14:paraId="40F82AD0" w14:textId="77777777" w:rsidR="00736AC2" w:rsidRDefault="00736AC2"/>
    <w:p w14:paraId="0B8F47DB" w14:textId="77777777" w:rsidR="00736AC2" w:rsidRDefault="00736AC2"/>
    <w:p w14:paraId="12C44B51" w14:textId="77777777" w:rsidR="00736AC2" w:rsidRDefault="00736AC2"/>
    <w:p w14:paraId="0F8A2318" w14:textId="77777777" w:rsidR="00736AC2" w:rsidRDefault="00736AC2"/>
    <w:p w14:paraId="4170F9D4" w14:textId="77777777" w:rsidR="00736AC2" w:rsidRDefault="00736AC2"/>
    <w:p w14:paraId="262D1701" w14:textId="77777777" w:rsidR="00736AC2" w:rsidRDefault="00736AC2"/>
    <w:p w14:paraId="2AD844CD" w14:textId="77777777" w:rsidR="00736AC2" w:rsidRDefault="00736AC2"/>
    <w:p w14:paraId="45D4323B" w14:textId="77777777" w:rsidR="00736AC2" w:rsidRDefault="00736AC2"/>
    <w:p w14:paraId="561876C2" w14:textId="77777777" w:rsidR="008D241E" w:rsidRDefault="008D241E"/>
    <w:p w14:paraId="0243E405" w14:textId="77777777" w:rsidR="008D241E" w:rsidRDefault="008D241E"/>
    <w:p w14:paraId="018F341D" w14:textId="1E1A9887" w:rsidR="008D241E" w:rsidRDefault="00EC58D6">
      <w:r>
        <w:rPr>
          <w:i/>
          <w:noProof/>
        </w:rPr>
        <w:drawing>
          <wp:anchor distT="0" distB="0" distL="114300" distR="114300" simplePos="0" relativeHeight="251660288" behindDoc="1" locked="0" layoutInCell="1" allowOverlap="1" wp14:anchorId="535800C3" wp14:editId="1EE66249">
            <wp:simplePos x="0" y="0"/>
            <wp:positionH relativeFrom="column">
              <wp:posOffset>2540</wp:posOffset>
            </wp:positionH>
            <wp:positionV relativeFrom="paragraph">
              <wp:posOffset>104911</wp:posOffset>
            </wp:positionV>
            <wp:extent cx="2903855" cy="2513650"/>
            <wp:effectExtent l="0" t="0" r="0" b="1270"/>
            <wp:wrapTight wrapText="bothSides">
              <wp:wrapPolygon edited="0">
                <wp:start x="0" y="0"/>
                <wp:lineTo x="0" y="21447"/>
                <wp:lineTo x="21397" y="21447"/>
                <wp:lineTo x="21397" y="0"/>
                <wp:lineTo x="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stnut-on-top-of-the-water.jpg"/>
                    <pic:cNvPicPr/>
                  </pic:nvPicPr>
                  <pic:blipFill>
                    <a:blip r:embed="rId10">
                      <a:extLst>
                        <a:ext uri="{28A0092B-C50C-407E-A947-70E740481C1C}">
                          <a14:useLocalDpi xmlns:a14="http://schemas.microsoft.com/office/drawing/2010/main" val="0"/>
                        </a:ext>
                      </a:extLst>
                    </a:blip>
                    <a:stretch>
                      <a:fillRect/>
                    </a:stretch>
                  </pic:blipFill>
                  <pic:spPr>
                    <a:xfrm>
                      <a:off x="0" y="0"/>
                      <a:ext cx="2903855" cy="2513650"/>
                    </a:xfrm>
                    <a:prstGeom prst="rect">
                      <a:avLst/>
                    </a:prstGeom>
                  </pic:spPr>
                </pic:pic>
              </a:graphicData>
            </a:graphic>
            <wp14:sizeRelH relativeFrom="page">
              <wp14:pctWidth>0</wp14:pctWidth>
            </wp14:sizeRelH>
            <wp14:sizeRelV relativeFrom="page">
              <wp14:pctHeight>0</wp14:pctHeight>
            </wp14:sizeRelV>
          </wp:anchor>
        </w:drawing>
      </w:r>
    </w:p>
    <w:p w14:paraId="4AE2CD99" w14:textId="3926BC82" w:rsidR="00EC58D6" w:rsidRDefault="00EC58D6"/>
    <w:p w14:paraId="79F63687" w14:textId="630B7D5F" w:rsidR="00EC58D6" w:rsidRDefault="00EC58D6"/>
    <w:p w14:paraId="1079AE40" w14:textId="67E77984" w:rsidR="00EC58D6" w:rsidRDefault="00EC58D6" w:rsidP="00EC58D6">
      <w:pPr>
        <w:rPr>
          <w:i/>
        </w:rPr>
      </w:pPr>
    </w:p>
    <w:p w14:paraId="271E94A9" w14:textId="4B578B5D" w:rsidR="00EC58D6" w:rsidRPr="00EC58D6" w:rsidRDefault="00EC58D6" w:rsidP="00EC58D6">
      <w:pPr>
        <w:autoSpaceDE w:val="0"/>
        <w:autoSpaceDN w:val="0"/>
        <w:adjustRightInd w:val="0"/>
        <w:rPr>
          <w:i/>
        </w:rPr>
      </w:pPr>
      <w:r>
        <w:rPr>
          <w:i/>
        </w:rPr>
        <w:t xml:space="preserve">Caption:  </w:t>
      </w:r>
      <w:r w:rsidRPr="008D241E">
        <w:rPr>
          <w:i/>
        </w:rPr>
        <w:t xml:space="preserve">Water chestnut has an appearance unlike any other plant species in Ontario. Floating leaves are green, with sharply toothed edges that </w:t>
      </w:r>
      <w:r>
        <w:rPr>
          <w:i/>
        </w:rPr>
        <w:t>form a densely crowded rosette</w:t>
      </w:r>
      <w:r w:rsidRPr="00EC58D6">
        <w:rPr>
          <w:i/>
        </w:rPr>
        <w:t>.</w:t>
      </w:r>
      <w:r>
        <w:rPr>
          <w:i/>
        </w:rPr>
        <w:t xml:space="preserve"> Generally, water chestnut can be found in shallow</w:t>
      </w:r>
      <w:r w:rsidRPr="00EC58D6">
        <w:rPr>
          <w:i/>
        </w:rPr>
        <w:t>, s</w:t>
      </w:r>
      <w:proofErr w:type="spellStart"/>
      <w:r w:rsidRPr="00EC58D6">
        <w:rPr>
          <w:rFonts w:cs="AGaramond-Regular"/>
          <w:i/>
          <w:lang w:val="en-CA"/>
        </w:rPr>
        <w:t>heltered</w:t>
      </w:r>
      <w:proofErr w:type="spellEnd"/>
      <w:r w:rsidRPr="00EC58D6">
        <w:rPr>
          <w:rFonts w:cs="AGaramond-Regular"/>
          <w:i/>
          <w:lang w:val="en-CA"/>
        </w:rPr>
        <w:t xml:space="preserve"> bays of lakes, rivers and ponds amongst white or yellow pond lilies</w:t>
      </w:r>
      <w:r>
        <w:rPr>
          <w:rFonts w:cs="AGaramond-Regular"/>
          <w:i/>
          <w:lang w:val="en-CA"/>
        </w:rPr>
        <w:t>.</w:t>
      </w:r>
    </w:p>
    <w:p w14:paraId="07555C45" w14:textId="77777777" w:rsidR="00EC58D6" w:rsidRDefault="00EC58D6" w:rsidP="00EC58D6">
      <w:pPr>
        <w:rPr>
          <w:i/>
        </w:rPr>
      </w:pPr>
    </w:p>
    <w:p w14:paraId="70C17D0F" w14:textId="77777777" w:rsidR="00EC58D6" w:rsidRDefault="00EC58D6" w:rsidP="00EC58D6">
      <w:pPr>
        <w:rPr>
          <w:i/>
        </w:rPr>
      </w:pPr>
    </w:p>
    <w:p w14:paraId="49E798EB" w14:textId="77777777" w:rsidR="00EC58D6" w:rsidRDefault="00EC58D6" w:rsidP="00EC58D6">
      <w:pPr>
        <w:rPr>
          <w:i/>
        </w:rPr>
      </w:pPr>
    </w:p>
    <w:p w14:paraId="54E23B92" w14:textId="77777777" w:rsidR="00EC58D6" w:rsidRDefault="00EC58D6" w:rsidP="00EC58D6">
      <w:pPr>
        <w:rPr>
          <w:i/>
        </w:rPr>
      </w:pPr>
    </w:p>
    <w:p w14:paraId="52C79E2C" w14:textId="77777777" w:rsidR="00EC58D6" w:rsidRDefault="00EC58D6" w:rsidP="00EC58D6">
      <w:pPr>
        <w:rPr>
          <w:i/>
        </w:rPr>
      </w:pPr>
    </w:p>
    <w:p w14:paraId="4F0BD4C0" w14:textId="77777777" w:rsidR="00EC58D6" w:rsidRPr="008D241E" w:rsidRDefault="00EC58D6" w:rsidP="00EC58D6">
      <w:pPr>
        <w:rPr>
          <w:i/>
        </w:rPr>
      </w:pPr>
    </w:p>
    <w:p w14:paraId="733173A2" w14:textId="5FF1E8E7" w:rsidR="00EC58D6" w:rsidRDefault="00EC58D6"/>
    <w:p w14:paraId="6DCEFB06" w14:textId="0E93A765" w:rsidR="008D241E" w:rsidRDefault="00EC58D6">
      <w:r>
        <w:rPr>
          <w:rFonts w:cs="AGaramond-Regular"/>
          <w:i/>
          <w:noProof/>
        </w:rPr>
        <w:lastRenderedPageBreak/>
        <w:drawing>
          <wp:anchor distT="0" distB="0" distL="114300" distR="114300" simplePos="0" relativeHeight="251661312" behindDoc="1" locked="0" layoutInCell="1" allowOverlap="1" wp14:anchorId="545A103C" wp14:editId="4A2604DA">
            <wp:simplePos x="0" y="0"/>
            <wp:positionH relativeFrom="column">
              <wp:posOffset>60317</wp:posOffset>
            </wp:positionH>
            <wp:positionV relativeFrom="paragraph">
              <wp:posOffset>18254</wp:posOffset>
            </wp:positionV>
            <wp:extent cx="2696845" cy="2018030"/>
            <wp:effectExtent l="0" t="0" r="8255" b="1270"/>
            <wp:wrapTight wrapText="bothSides">
              <wp:wrapPolygon edited="0">
                <wp:start x="0" y="0"/>
                <wp:lineTo x="0" y="21410"/>
                <wp:lineTo x="21514" y="21410"/>
                <wp:lineTo x="21514"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eed.jpg"/>
                    <pic:cNvPicPr/>
                  </pic:nvPicPr>
                  <pic:blipFill>
                    <a:blip r:embed="rId11">
                      <a:extLst>
                        <a:ext uri="{28A0092B-C50C-407E-A947-70E740481C1C}">
                          <a14:useLocalDpi xmlns:a14="http://schemas.microsoft.com/office/drawing/2010/main" val="0"/>
                        </a:ext>
                      </a:extLst>
                    </a:blip>
                    <a:stretch>
                      <a:fillRect/>
                    </a:stretch>
                  </pic:blipFill>
                  <pic:spPr>
                    <a:xfrm>
                      <a:off x="0" y="0"/>
                      <a:ext cx="2696845" cy="2018030"/>
                    </a:xfrm>
                    <a:prstGeom prst="rect">
                      <a:avLst/>
                    </a:prstGeom>
                  </pic:spPr>
                </pic:pic>
              </a:graphicData>
            </a:graphic>
            <wp14:sizeRelH relativeFrom="page">
              <wp14:pctWidth>0</wp14:pctWidth>
            </wp14:sizeRelH>
            <wp14:sizeRelV relativeFrom="page">
              <wp14:pctHeight>0</wp14:pctHeight>
            </wp14:sizeRelV>
          </wp:anchor>
        </w:drawing>
      </w:r>
    </w:p>
    <w:p w14:paraId="388118C0" w14:textId="7005DCA0" w:rsidR="008D241E" w:rsidRDefault="008D241E"/>
    <w:p w14:paraId="064D26F3" w14:textId="51FAE2A8" w:rsidR="009E3F9A" w:rsidRPr="00EC58D6" w:rsidRDefault="008D241E" w:rsidP="00EC58D6">
      <w:pPr>
        <w:autoSpaceDE w:val="0"/>
        <w:autoSpaceDN w:val="0"/>
        <w:adjustRightInd w:val="0"/>
        <w:rPr>
          <w:rFonts w:cs="AGaramond-Regular"/>
          <w:i/>
          <w:lang w:val="en-CA"/>
        </w:rPr>
      </w:pPr>
      <w:r w:rsidRPr="00EC58D6">
        <w:rPr>
          <w:i/>
        </w:rPr>
        <w:t xml:space="preserve">Caption:  </w:t>
      </w:r>
      <w:r w:rsidR="00EC58D6" w:rsidRPr="00EC58D6">
        <w:rPr>
          <w:rFonts w:cs="AGaramond-Regular"/>
          <w:i/>
          <w:lang w:val="en-CA"/>
        </w:rPr>
        <w:t>Free floating or washed ashore, the barbed spines of water chestnut seeds can cause injury to</w:t>
      </w:r>
      <w:r w:rsidR="00EC58D6">
        <w:rPr>
          <w:rFonts w:cs="AGaramond-Regular"/>
          <w:i/>
          <w:lang w:val="en-CA"/>
        </w:rPr>
        <w:t xml:space="preserve"> </w:t>
      </w:r>
      <w:r w:rsidR="00EC58D6" w:rsidRPr="00EC58D6">
        <w:rPr>
          <w:rFonts w:cs="AGaramond-Regular"/>
          <w:i/>
          <w:lang w:val="en-CA"/>
        </w:rPr>
        <w:t>boaters, cot</w:t>
      </w:r>
      <w:r w:rsidR="00EC58D6">
        <w:rPr>
          <w:rFonts w:cs="AGaramond-Regular"/>
          <w:i/>
          <w:lang w:val="en-CA"/>
        </w:rPr>
        <w:t xml:space="preserve">tagers, pets, hunters, swimmers </w:t>
      </w:r>
      <w:r w:rsidR="00EC58D6" w:rsidRPr="00EC58D6">
        <w:rPr>
          <w:rFonts w:cs="AGaramond-Regular"/>
          <w:i/>
          <w:lang w:val="en-CA"/>
        </w:rPr>
        <w:t>and water recreationalists</w:t>
      </w:r>
    </w:p>
    <w:p w14:paraId="08185AFA" w14:textId="4CB55EF1" w:rsidR="009E3F9A" w:rsidRDefault="009E3F9A">
      <w:pPr>
        <w:rPr>
          <w:i/>
        </w:rPr>
      </w:pPr>
    </w:p>
    <w:p w14:paraId="2966EEE1" w14:textId="77777777" w:rsidR="009E3F9A" w:rsidRDefault="009E3F9A">
      <w:pPr>
        <w:rPr>
          <w:i/>
        </w:rPr>
      </w:pPr>
    </w:p>
    <w:p w14:paraId="30E6E576" w14:textId="70B1042A" w:rsidR="009E3F9A" w:rsidRDefault="009E3F9A">
      <w:pPr>
        <w:rPr>
          <w:i/>
        </w:rPr>
      </w:pPr>
      <w:r w:rsidRPr="009E3F9A">
        <w:rPr>
          <w:i/>
        </w:rPr>
        <w:t xml:space="preserve"> </w:t>
      </w:r>
    </w:p>
    <w:p w14:paraId="31F2E725" w14:textId="4876DE9F" w:rsidR="009E3F9A" w:rsidRDefault="009E3F9A">
      <w:pPr>
        <w:rPr>
          <w:i/>
        </w:rPr>
      </w:pPr>
    </w:p>
    <w:p w14:paraId="4E9A56A6" w14:textId="67F49A27" w:rsidR="009E3F9A" w:rsidRDefault="009E3F9A">
      <w:pPr>
        <w:rPr>
          <w:i/>
        </w:rPr>
      </w:pPr>
    </w:p>
    <w:p w14:paraId="11FB00D7" w14:textId="059F6710" w:rsidR="009E3F9A" w:rsidRDefault="009E3F9A">
      <w:pPr>
        <w:rPr>
          <w:i/>
        </w:rPr>
      </w:pPr>
    </w:p>
    <w:p w14:paraId="655BE61C" w14:textId="12987FD9" w:rsidR="009E3F9A" w:rsidRDefault="009E3F9A">
      <w:pPr>
        <w:rPr>
          <w:i/>
        </w:rPr>
      </w:pPr>
    </w:p>
    <w:p w14:paraId="1197AE3F" w14:textId="56DEF291" w:rsidR="009E3F9A" w:rsidRDefault="009E3F9A">
      <w:pPr>
        <w:rPr>
          <w:i/>
        </w:rPr>
      </w:pPr>
    </w:p>
    <w:sectPr w:rsidR="009E3F9A" w:rsidSect="00031005">
      <w:headerReference w:type="default" r:id="rId12"/>
      <w:pgSz w:w="12240" w:h="15840"/>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6144C3F" w14:textId="77777777" w:rsidR="007A4D1A" w:rsidRDefault="007A4D1A" w:rsidP="00E74F23">
      <w:r>
        <w:separator/>
      </w:r>
    </w:p>
  </w:endnote>
  <w:endnote w:type="continuationSeparator" w:id="0">
    <w:p w14:paraId="2D4DFA00" w14:textId="77777777" w:rsidR="007A4D1A" w:rsidRDefault="007A4D1A" w:rsidP="00E74F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ＭＳ 明朝">
    <w:charset w:val="80"/>
    <w:family w:val="auto"/>
    <w:pitch w:val="variable"/>
    <w:sig w:usb0="E00002FF" w:usb1="6AC7FDFB" w:usb2="08000012" w:usb3="00000000" w:csb0="0002009F" w:csb1="00000000"/>
  </w:font>
  <w:font w:name="Arial">
    <w:panose1 w:val="020B0604020202020204"/>
    <w:charset w:val="00"/>
    <w:family w:val="auto"/>
    <w:pitch w:val="variable"/>
    <w:sig w:usb0="E0002AFF" w:usb1="C0007843" w:usb2="00000009" w:usb3="00000000" w:csb0="000001FF" w:csb1="00000000"/>
  </w:font>
  <w:font w:name="Courier New">
    <w:panose1 w:val="02070309020205020404"/>
    <w:charset w:val="00"/>
    <w:family w:val="auto"/>
    <w:pitch w:val="variable"/>
    <w:sig w:usb0="E0002AFF" w:usb1="C0007843" w:usb2="00000009" w:usb3="00000000" w:csb0="000001FF" w:csb1="00000000"/>
  </w:font>
  <w:font w:name="Times New Roman">
    <w:panose1 w:val="02020603050405020304"/>
    <w:charset w:val="00"/>
    <w:family w:val="auto"/>
    <w:pitch w:val="variable"/>
    <w:sig w:usb0="E0002AE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Lucida Grande">
    <w:panose1 w:val="020B0600040502020204"/>
    <w:charset w:val="00"/>
    <w:family w:val="auto"/>
    <w:pitch w:val="variable"/>
    <w:sig w:usb0="E1000AEF" w:usb1="5000A1FF" w:usb2="00000000" w:usb3="00000000" w:csb0="000001B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Garamond-Regular">
    <w:panose1 w:val="00000000000000000000"/>
    <w:charset w:val="00"/>
    <w:family w:val="roman"/>
    <w:notTrueType/>
    <w:pitch w:val="default"/>
    <w:sig w:usb0="00000003" w:usb1="00000000" w:usb2="00000000" w:usb3="00000000" w:csb0="00000001" w:csb1="00000000"/>
  </w:font>
  <w:font w:name="ＭＳ ゴシック">
    <w:charset w:val="80"/>
    <w:family w:val="auto"/>
    <w:pitch w:val="variable"/>
    <w:sig w:usb0="E00002FF" w:usb1="6AC7FDFB" w:usb2="08000012" w:usb3="00000000" w:csb0="000200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B26722B" w14:textId="77777777" w:rsidR="007A4D1A" w:rsidRDefault="007A4D1A" w:rsidP="00E74F23">
      <w:r>
        <w:separator/>
      </w:r>
    </w:p>
  </w:footnote>
  <w:footnote w:type="continuationSeparator" w:id="0">
    <w:p w14:paraId="1FE9DE0D" w14:textId="77777777" w:rsidR="007A4D1A" w:rsidRDefault="007A4D1A" w:rsidP="00E74F23">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7010826" w14:textId="1E765661" w:rsidR="00E74F23" w:rsidRDefault="00E74F23" w:rsidP="00E74F23">
    <w:pPr>
      <w:pStyle w:val="Header"/>
      <w:jc w:val="center"/>
    </w:pPr>
    <w:r>
      <w:rPr>
        <w:noProof/>
      </w:rPr>
      <w:drawing>
        <wp:inline distT="0" distB="0" distL="0" distR="0" wp14:anchorId="0F2FA9D0" wp14:editId="2C28AD88">
          <wp:extent cx="847660" cy="685439"/>
          <wp:effectExtent l="0" t="0" r="0" b="63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07-DUC-stack-4c (1).jpg"/>
                  <pic:cNvPicPr/>
                </pic:nvPicPr>
                <pic:blipFill>
                  <a:blip r:embed="rId1">
                    <a:extLst>
                      <a:ext uri="{28A0092B-C50C-407E-A947-70E740481C1C}">
                        <a14:useLocalDpi xmlns:a14="http://schemas.microsoft.com/office/drawing/2010/main" val="0"/>
                      </a:ext>
                    </a:extLst>
                  </a:blip>
                  <a:stretch>
                    <a:fillRect/>
                  </a:stretch>
                </pic:blipFill>
                <pic:spPr>
                  <a:xfrm>
                    <a:off x="0" y="0"/>
                    <a:ext cx="861548" cy="696669"/>
                  </a:xfrm>
                  <a:prstGeom prst="rect">
                    <a:avLst/>
                  </a:prstGeom>
                </pic:spPr>
              </pic:pic>
            </a:graphicData>
          </a:graphic>
        </wp:inline>
      </w:drawing>
    </w:r>
  </w:p>
  <w:p w14:paraId="62C1D365" w14:textId="77777777" w:rsidR="00E74F23" w:rsidRDefault="00E74F23">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798F4862"/>
    <w:multiLevelType w:val="hybridMultilevel"/>
    <w:tmpl w:val="3610793E"/>
    <w:lvl w:ilvl="0" w:tplc="0FFEC03C">
      <w:numFmt w:val="bullet"/>
      <w:lvlText w:val="-"/>
      <w:lvlJc w:val="left"/>
      <w:pPr>
        <w:ind w:left="720" w:hanging="360"/>
      </w:pPr>
      <w:rPr>
        <w:rFonts w:ascii="Cambria" w:eastAsiaTheme="minorEastAsia" w:hAnsi="Cambria" w:cstheme="minorBidi"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2"/>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3323E"/>
    <w:rsid w:val="00031005"/>
    <w:rsid w:val="0006723B"/>
    <w:rsid w:val="000A10A6"/>
    <w:rsid w:val="000A46C7"/>
    <w:rsid w:val="000B010F"/>
    <w:rsid w:val="000C35EA"/>
    <w:rsid w:val="000D7D46"/>
    <w:rsid w:val="000E64B8"/>
    <w:rsid w:val="000E7310"/>
    <w:rsid w:val="00101D97"/>
    <w:rsid w:val="00113CDD"/>
    <w:rsid w:val="00120A76"/>
    <w:rsid w:val="00141C32"/>
    <w:rsid w:val="00145560"/>
    <w:rsid w:val="001A192C"/>
    <w:rsid w:val="001F447F"/>
    <w:rsid w:val="0025354C"/>
    <w:rsid w:val="00260733"/>
    <w:rsid w:val="00261A83"/>
    <w:rsid w:val="00266B5E"/>
    <w:rsid w:val="002A7C4E"/>
    <w:rsid w:val="002B41E2"/>
    <w:rsid w:val="002C6EA3"/>
    <w:rsid w:val="00321270"/>
    <w:rsid w:val="00342DFA"/>
    <w:rsid w:val="00346F19"/>
    <w:rsid w:val="00353AB8"/>
    <w:rsid w:val="00367CB1"/>
    <w:rsid w:val="00375035"/>
    <w:rsid w:val="00386439"/>
    <w:rsid w:val="003C0307"/>
    <w:rsid w:val="003F2C43"/>
    <w:rsid w:val="003F32C8"/>
    <w:rsid w:val="00402E16"/>
    <w:rsid w:val="004271F3"/>
    <w:rsid w:val="004353C7"/>
    <w:rsid w:val="004404E4"/>
    <w:rsid w:val="004661E9"/>
    <w:rsid w:val="00470344"/>
    <w:rsid w:val="004A26B1"/>
    <w:rsid w:val="004D6A08"/>
    <w:rsid w:val="0053323E"/>
    <w:rsid w:val="005437D0"/>
    <w:rsid w:val="00571E74"/>
    <w:rsid w:val="00573498"/>
    <w:rsid w:val="005C6649"/>
    <w:rsid w:val="005C780E"/>
    <w:rsid w:val="005E0337"/>
    <w:rsid w:val="005E3948"/>
    <w:rsid w:val="005E508E"/>
    <w:rsid w:val="005E5472"/>
    <w:rsid w:val="0061672B"/>
    <w:rsid w:val="006302D8"/>
    <w:rsid w:val="006471A2"/>
    <w:rsid w:val="00671B71"/>
    <w:rsid w:val="0068183F"/>
    <w:rsid w:val="006A68B9"/>
    <w:rsid w:val="006B76CC"/>
    <w:rsid w:val="006E7A5F"/>
    <w:rsid w:val="0070680F"/>
    <w:rsid w:val="00736AC2"/>
    <w:rsid w:val="00737644"/>
    <w:rsid w:val="007535BC"/>
    <w:rsid w:val="00770B12"/>
    <w:rsid w:val="007827A9"/>
    <w:rsid w:val="007A4D1A"/>
    <w:rsid w:val="007C42F3"/>
    <w:rsid w:val="00840B1B"/>
    <w:rsid w:val="00855BDB"/>
    <w:rsid w:val="008605B1"/>
    <w:rsid w:val="00881292"/>
    <w:rsid w:val="0089554B"/>
    <w:rsid w:val="008B1CCE"/>
    <w:rsid w:val="008D241E"/>
    <w:rsid w:val="008D3883"/>
    <w:rsid w:val="00924E58"/>
    <w:rsid w:val="00950D1A"/>
    <w:rsid w:val="009A4E54"/>
    <w:rsid w:val="009B00DF"/>
    <w:rsid w:val="009C3775"/>
    <w:rsid w:val="009E3F9A"/>
    <w:rsid w:val="009E6B58"/>
    <w:rsid w:val="009F5890"/>
    <w:rsid w:val="00A00D77"/>
    <w:rsid w:val="00A13725"/>
    <w:rsid w:val="00A33C7A"/>
    <w:rsid w:val="00A536F4"/>
    <w:rsid w:val="00A930DC"/>
    <w:rsid w:val="00AB3B42"/>
    <w:rsid w:val="00AB5F2E"/>
    <w:rsid w:val="00AC7F68"/>
    <w:rsid w:val="00AD2E83"/>
    <w:rsid w:val="00B14178"/>
    <w:rsid w:val="00B22D45"/>
    <w:rsid w:val="00B55DB9"/>
    <w:rsid w:val="00B6064C"/>
    <w:rsid w:val="00B70FC7"/>
    <w:rsid w:val="00B75DDA"/>
    <w:rsid w:val="00BC3C6E"/>
    <w:rsid w:val="00BF1346"/>
    <w:rsid w:val="00C04B00"/>
    <w:rsid w:val="00C07136"/>
    <w:rsid w:val="00C63190"/>
    <w:rsid w:val="00C65F27"/>
    <w:rsid w:val="00C7307B"/>
    <w:rsid w:val="00CB33E0"/>
    <w:rsid w:val="00CF29CF"/>
    <w:rsid w:val="00CF3431"/>
    <w:rsid w:val="00D10267"/>
    <w:rsid w:val="00D125BE"/>
    <w:rsid w:val="00D203B6"/>
    <w:rsid w:val="00D6197D"/>
    <w:rsid w:val="00D62D7F"/>
    <w:rsid w:val="00D712B0"/>
    <w:rsid w:val="00D724F8"/>
    <w:rsid w:val="00D8248B"/>
    <w:rsid w:val="00D901B7"/>
    <w:rsid w:val="00D912D6"/>
    <w:rsid w:val="00D92D5F"/>
    <w:rsid w:val="00DA0EEC"/>
    <w:rsid w:val="00DB1FDE"/>
    <w:rsid w:val="00DB3B92"/>
    <w:rsid w:val="00DD0D7A"/>
    <w:rsid w:val="00DE7BD3"/>
    <w:rsid w:val="00E02804"/>
    <w:rsid w:val="00E407C8"/>
    <w:rsid w:val="00E54D99"/>
    <w:rsid w:val="00E654AF"/>
    <w:rsid w:val="00E7261F"/>
    <w:rsid w:val="00E74DD8"/>
    <w:rsid w:val="00E74F23"/>
    <w:rsid w:val="00E91B15"/>
    <w:rsid w:val="00EA3E71"/>
    <w:rsid w:val="00EC179D"/>
    <w:rsid w:val="00EC57C4"/>
    <w:rsid w:val="00EC58D6"/>
    <w:rsid w:val="00ED1EA3"/>
    <w:rsid w:val="00EE5060"/>
    <w:rsid w:val="00F1072C"/>
    <w:rsid w:val="00F62D8A"/>
    <w:rsid w:val="00FA5AC7"/>
    <w:rsid w:val="00FD4869"/>
    <w:rsid w:val="00FF46ED"/>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CCB3893"/>
  <w14:defaultImageDpi w14:val="300"/>
  <w15:docId w15:val="{23FC06C5-A3D2-46F1-841A-0C7C5D37BD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80">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70680F"/>
    <w:rPr>
      <w:sz w:val="18"/>
      <w:szCs w:val="18"/>
    </w:rPr>
  </w:style>
  <w:style w:type="paragraph" w:styleId="CommentText">
    <w:name w:val="annotation text"/>
    <w:basedOn w:val="Normal"/>
    <w:link w:val="CommentTextChar"/>
    <w:uiPriority w:val="99"/>
    <w:unhideWhenUsed/>
    <w:rsid w:val="0070680F"/>
  </w:style>
  <w:style w:type="character" w:customStyle="1" w:styleId="CommentTextChar">
    <w:name w:val="Comment Text Char"/>
    <w:basedOn w:val="DefaultParagraphFont"/>
    <w:link w:val="CommentText"/>
    <w:uiPriority w:val="99"/>
    <w:rsid w:val="0070680F"/>
  </w:style>
  <w:style w:type="paragraph" w:styleId="CommentSubject">
    <w:name w:val="annotation subject"/>
    <w:basedOn w:val="CommentText"/>
    <w:next w:val="CommentText"/>
    <w:link w:val="CommentSubjectChar"/>
    <w:uiPriority w:val="99"/>
    <w:semiHidden/>
    <w:unhideWhenUsed/>
    <w:rsid w:val="0070680F"/>
    <w:rPr>
      <w:b/>
      <w:bCs/>
      <w:sz w:val="20"/>
      <w:szCs w:val="20"/>
    </w:rPr>
  </w:style>
  <w:style w:type="character" w:customStyle="1" w:styleId="CommentSubjectChar">
    <w:name w:val="Comment Subject Char"/>
    <w:basedOn w:val="CommentTextChar"/>
    <w:link w:val="CommentSubject"/>
    <w:uiPriority w:val="99"/>
    <w:semiHidden/>
    <w:rsid w:val="0070680F"/>
    <w:rPr>
      <w:b/>
      <w:bCs/>
      <w:sz w:val="20"/>
      <w:szCs w:val="20"/>
    </w:rPr>
  </w:style>
  <w:style w:type="paragraph" w:styleId="BalloonText">
    <w:name w:val="Balloon Text"/>
    <w:basedOn w:val="Normal"/>
    <w:link w:val="BalloonTextChar"/>
    <w:uiPriority w:val="99"/>
    <w:semiHidden/>
    <w:unhideWhenUsed/>
    <w:rsid w:val="0070680F"/>
    <w:rPr>
      <w:rFonts w:ascii="Lucida Grande" w:hAnsi="Lucida Grande"/>
      <w:sz w:val="18"/>
      <w:szCs w:val="18"/>
    </w:rPr>
  </w:style>
  <w:style w:type="character" w:customStyle="1" w:styleId="BalloonTextChar">
    <w:name w:val="Balloon Text Char"/>
    <w:basedOn w:val="DefaultParagraphFont"/>
    <w:link w:val="BalloonText"/>
    <w:uiPriority w:val="99"/>
    <w:semiHidden/>
    <w:rsid w:val="0070680F"/>
    <w:rPr>
      <w:rFonts w:ascii="Lucida Grande" w:hAnsi="Lucida Grande"/>
      <w:sz w:val="18"/>
      <w:szCs w:val="18"/>
    </w:rPr>
  </w:style>
  <w:style w:type="character" w:styleId="Hyperlink">
    <w:name w:val="Hyperlink"/>
    <w:basedOn w:val="DefaultParagraphFont"/>
    <w:uiPriority w:val="99"/>
    <w:unhideWhenUsed/>
    <w:rsid w:val="005E3948"/>
    <w:rPr>
      <w:color w:val="0000FF" w:themeColor="hyperlink"/>
      <w:u w:val="single"/>
    </w:rPr>
  </w:style>
  <w:style w:type="character" w:customStyle="1" w:styleId="apple-converted-space">
    <w:name w:val="apple-converted-space"/>
    <w:basedOn w:val="DefaultParagraphFont"/>
    <w:rsid w:val="00141C32"/>
  </w:style>
  <w:style w:type="paragraph" w:styleId="PlainText">
    <w:name w:val="Plain Text"/>
    <w:basedOn w:val="Normal"/>
    <w:link w:val="PlainTextChar"/>
    <w:uiPriority w:val="99"/>
    <w:unhideWhenUsed/>
    <w:rsid w:val="000E64B8"/>
    <w:rPr>
      <w:rFonts w:ascii="Calibri" w:eastAsiaTheme="minorHAnsi" w:hAnsi="Calibri" w:cs="Consolas"/>
      <w:sz w:val="22"/>
      <w:szCs w:val="21"/>
    </w:rPr>
  </w:style>
  <w:style w:type="character" w:customStyle="1" w:styleId="PlainTextChar">
    <w:name w:val="Plain Text Char"/>
    <w:basedOn w:val="DefaultParagraphFont"/>
    <w:link w:val="PlainText"/>
    <w:uiPriority w:val="99"/>
    <w:rsid w:val="000E64B8"/>
    <w:rPr>
      <w:rFonts w:ascii="Calibri" w:eastAsiaTheme="minorHAnsi" w:hAnsi="Calibri" w:cs="Consolas"/>
      <w:sz w:val="22"/>
      <w:szCs w:val="21"/>
    </w:rPr>
  </w:style>
  <w:style w:type="paragraph" w:styleId="Header">
    <w:name w:val="header"/>
    <w:basedOn w:val="Normal"/>
    <w:link w:val="HeaderChar"/>
    <w:uiPriority w:val="99"/>
    <w:unhideWhenUsed/>
    <w:rsid w:val="00E74F23"/>
    <w:pPr>
      <w:tabs>
        <w:tab w:val="center" w:pos="4680"/>
        <w:tab w:val="right" w:pos="9360"/>
      </w:tabs>
    </w:pPr>
  </w:style>
  <w:style w:type="character" w:customStyle="1" w:styleId="HeaderChar">
    <w:name w:val="Header Char"/>
    <w:basedOn w:val="DefaultParagraphFont"/>
    <w:link w:val="Header"/>
    <w:uiPriority w:val="99"/>
    <w:rsid w:val="00E74F23"/>
  </w:style>
  <w:style w:type="paragraph" w:styleId="Footer">
    <w:name w:val="footer"/>
    <w:basedOn w:val="Normal"/>
    <w:link w:val="FooterChar"/>
    <w:uiPriority w:val="99"/>
    <w:unhideWhenUsed/>
    <w:rsid w:val="00E74F23"/>
    <w:pPr>
      <w:tabs>
        <w:tab w:val="center" w:pos="4680"/>
        <w:tab w:val="right" w:pos="9360"/>
      </w:tabs>
    </w:pPr>
  </w:style>
  <w:style w:type="character" w:customStyle="1" w:styleId="FooterChar">
    <w:name w:val="Footer Char"/>
    <w:basedOn w:val="DefaultParagraphFont"/>
    <w:link w:val="Footer"/>
    <w:uiPriority w:val="99"/>
    <w:rsid w:val="00E74F2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49238833">
      <w:bodyDiv w:val="1"/>
      <w:marLeft w:val="0"/>
      <w:marRight w:val="0"/>
      <w:marTop w:val="0"/>
      <w:marBottom w:val="0"/>
      <w:divBdr>
        <w:top w:val="none" w:sz="0" w:space="0" w:color="auto"/>
        <w:left w:val="none" w:sz="0" w:space="0" w:color="auto"/>
        <w:bottom w:val="none" w:sz="0" w:space="0" w:color="auto"/>
        <w:right w:val="none" w:sz="0" w:space="0" w:color="auto"/>
      </w:divBdr>
    </w:div>
    <w:div w:id="1523980426">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3.jpg"/><Relationship Id="rId12" Type="http://schemas.openxmlformats.org/officeDocument/2006/relationships/header" Target="header1.xml"/><Relationship Id="rId13" Type="http://schemas.openxmlformats.org/officeDocument/2006/relationships/fontTable" Target="fontTable.xml"/><Relationship Id="rId14"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yperlink" Target="http://www.invadingspecies.com" TargetMode="External"/><Relationship Id="rId9" Type="http://schemas.openxmlformats.org/officeDocument/2006/relationships/image" Target="media/image1.jpeg"/><Relationship Id="rId10" Type="http://schemas.openxmlformats.org/officeDocument/2006/relationships/image" Target="media/image2.jpg"/></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5A280B4-21E3-894C-96F3-547BAC575C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4</Pages>
  <Words>704</Words>
  <Characters>4016</Characters>
  <Application>Microsoft Macintosh Word</Application>
  <DocSecurity>0</DocSecurity>
  <Lines>33</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Lori Gasper</dc:creator>
  <cp:keywords/>
  <dc:description/>
  <cp:lastModifiedBy>Microsoft Office User</cp:lastModifiedBy>
  <cp:revision>6</cp:revision>
  <cp:lastPrinted>2018-02-13T15:50:00Z</cp:lastPrinted>
  <dcterms:created xsi:type="dcterms:W3CDTF">2018-02-21T21:09:00Z</dcterms:created>
  <dcterms:modified xsi:type="dcterms:W3CDTF">2018-03-01T15:25:00Z</dcterms:modified>
</cp:coreProperties>
</file>